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F2" w:rsidRPr="00B200F7" w:rsidRDefault="00C86B6E" w:rsidP="00B200F7">
      <w:pPr>
        <w:jc w:val="center"/>
        <w:rPr>
          <w:rFonts w:ascii="Times New Roman" w:hAnsi="Times New Roman" w:cs="Times New Roman"/>
          <w:b/>
          <w:sz w:val="36"/>
        </w:rPr>
      </w:pPr>
      <w:r w:rsidRPr="00B200F7">
        <w:rPr>
          <w:rFonts w:ascii="Times New Roman" w:hAnsi="Times New Roman" w:cs="Times New Roman"/>
          <w:b/>
          <w:sz w:val="36"/>
        </w:rPr>
        <w:t>Native American and Colonial Period/Puritans Unit</w:t>
      </w:r>
    </w:p>
    <w:p w:rsidR="00C86B6E" w:rsidRPr="00B200F7" w:rsidRDefault="00C86B6E" w:rsidP="00B200F7">
      <w:pPr>
        <w:jc w:val="center"/>
        <w:rPr>
          <w:rFonts w:ascii="Times New Roman" w:hAnsi="Times New Roman" w:cs="Times New Roman"/>
          <w:b/>
          <w:sz w:val="36"/>
        </w:rPr>
      </w:pPr>
      <w:r w:rsidRPr="00B200F7">
        <w:rPr>
          <w:rFonts w:ascii="Times New Roman" w:hAnsi="Times New Roman" w:cs="Times New Roman"/>
          <w:b/>
          <w:sz w:val="36"/>
        </w:rPr>
        <w:t>Honors American Literature activities</w:t>
      </w:r>
    </w:p>
    <w:p w:rsidR="00C86B6E" w:rsidRPr="00B200F7" w:rsidRDefault="00C86B6E">
      <w:pPr>
        <w:rPr>
          <w:rFonts w:ascii="Times New Roman" w:hAnsi="Times New Roman" w:cs="Times New Roman"/>
          <w:b/>
        </w:rPr>
      </w:pPr>
      <w:r w:rsidRPr="00B200F7">
        <w:rPr>
          <w:rFonts w:ascii="Times New Roman" w:hAnsi="Times New Roman" w:cs="Times New Roman"/>
          <w:b/>
        </w:rPr>
        <w:t>Nonfiction and Prose</w:t>
      </w:r>
    </w:p>
    <w:p w:rsidR="00C86B6E" w:rsidRPr="00B200F7" w:rsidRDefault="00C86B6E" w:rsidP="00C86B6E">
      <w:pPr>
        <w:rPr>
          <w:rFonts w:ascii="Times New Roman" w:hAnsi="Times New Roman" w:cs="Times New Roman"/>
          <w:b/>
        </w:rPr>
      </w:pPr>
      <w:r w:rsidRPr="00B200F7">
        <w:rPr>
          <w:rFonts w:ascii="Times New Roman" w:hAnsi="Times New Roman" w:cs="Times New Roman"/>
          <w:b/>
        </w:rPr>
        <w:t>Objectives:</w:t>
      </w:r>
    </w:p>
    <w:p w:rsidR="00C86B6E" w:rsidRPr="00B200F7" w:rsidRDefault="00C86B6E" w:rsidP="00C86B6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B200F7">
        <w:rPr>
          <w:rFonts w:ascii="Times New Roman" w:hAnsi="Times New Roman" w:cs="Times New Roman"/>
          <w:b/>
        </w:rPr>
        <w:t>Identify emerging themes in early American literature, such as a “new Eden,” “salvation,” and “cooperation and conflict.”</w:t>
      </w:r>
    </w:p>
    <w:p w:rsidR="00C86B6E" w:rsidRPr="00B200F7" w:rsidRDefault="00C86B6E" w:rsidP="00C86B6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B200F7">
        <w:rPr>
          <w:rFonts w:ascii="Times New Roman" w:hAnsi="Times New Roman" w:cs="Times New Roman"/>
          <w:b/>
        </w:rPr>
        <w:t>Compare and contrast the experiences of America’s earliest settlers, as conveyed through primary source documents and literature of the Colonial period</w:t>
      </w:r>
    </w:p>
    <w:p w:rsidR="00C86B6E" w:rsidRPr="00B200F7" w:rsidRDefault="00C86B6E" w:rsidP="00C86B6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B200F7">
        <w:rPr>
          <w:rFonts w:ascii="Times New Roman" w:hAnsi="Times New Roman" w:cs="Times New Roman"/>
          <w:b/>
        </w:rPr>
        <w:t>Identify and explain elements of Puritan literature</w:t>
      </w:r>
    </w:p>
    <w:p w:rsidR="00C86B6E" w:rsidRPr="00B200F7" w:rsidRDefault="00C86B6E" w:rsidP="00C86B6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B200F7">
        <w:rPr>
          <w:rFonts w:ascii="Times New Roman" w:hAnsi="Times New Roman" w:cs="Times New Roman"/>
          <w:b/>
        </w:rPr>
        <w:t>Explain “preaching” as a type of formal speech and explain its role in the “First Great Awakening”</w:t>
      </w:r>
    </w:p>
    <w:p w:rsidR="00C86B6E" w:rsidRPr="00B200F7" w:rsidRDefault="00C86B6E" w:rsidP="00C86B6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B200F7">
        <w:rPr>
          <w:rFonts w:ascii="Times New Roman" w:hAnsi="Times New Roman" w:cs="Times New Roman"/>
          <w:b/>
        </w:rPr>
        <w:t>Explain the role of religion in early American life.</w:t>
      </w:r>
    </w:p>
    <w:p w:rsidR="00C86B6E" w:rsidRPr="00B200F7" w:rsidRDefault="00B200F7" w:rsidP="00C86B6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Literary Terms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B200F7">
        <w:rPr>
          <w:rFonts w:ascii="Times New Roman" w:hAnsi="Times New Roman" w:cs="Times New Roman"/>
          <w:b/>
        </w:rPr>
        <w:t xml:space="preserve">Reading </w:t>
      </w:r>
      <w:r w:rsidR="00C86B6E" w:rsidRPr="00B200F7">
        <w:rPr>
          <w:rFonts w:ascii="Times New Roman" w:hAnsi="Times New Roman" w:cs="Times New Roman"/>
          <w:b/>
        </w:rPr>
        <w:t>Selections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200F7" w:rsidRPr="00B200F7" w:rsidTr="00C86B6E">
        <w:tc>
          <w:tcPr>
            <w:tcW w:w="4788" w:type="dxa"/>
          </w:tcPr>
          <w:p w:rsidR="00B200F7" w:rsidRDefault="00B200F7" w:rsidP="00B200F7">
            <w:pPr>
              <w:jc w:val="both"/>
              <w:rPr>
                <w:rFonts w:ascii="Times New Roman" w:hAnsi="Times New Roman" w:cs="Times New Roman"/>
              </w:rPr>
            </w:pPr>
          </w:p>
          <w:p w:rsidR="00B200F7" w:rsidRPr="00B200F7" w:rsidRDefault="00B200F7" w:rsidP="00B200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Native American and colonial Period p. 2-13</w:t>
            </w:r>
          </w:p>
        </w:tc>
      </w:tr>
      <w:tr w:rsidR="00C86B6E" w:rsidRPr="00B200F7" w:rsidTr="00C86B6E">
        <w:tc>
          <w:tcPr>
            <w:tcW w:w="4788" w:type="dxa"/>
          </w:tcPr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Origin myth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Oral tradition</w:t>
            </w:r>
          </w:p>
          <w:p w:rsidR="00C86B6E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Myth/legend</w:t>
            </w:r>
          </w:p>
          <w:p w:rsidR="00EA2587" w:rsidRPr="00B200F7" w:rsidRDefault="00EA2587" w:rsidP="00C86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Archetype 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“The Earth on Turtle’s Back” p. 20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“When Grizzlies Walked Upright” p. 24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From “The Navajo Origin Legend” p. 27</w:t>
            </w:r>
          </w:p>
        </w:tc>
      </w:tr>
      <w:tr w:rsidR="00C86B6E" w:rsidRPr="00B200F7" w:rsidTr="00C86B6E">
        <w:tc>
          <w:tcPr>
            <w:tcW w:w="4788" w:type="dxa"/>
          </w:tcPr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Puritan Plain Style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Ornate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Personal narrative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Prose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Objective, subjective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From Of Plymouth Plantation, William Bradford p. 58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Mary Rowland</w:t>
            </w:r>
            <w:r w:rsidR="00505627">
              <w:rPr>
                <w:rFonts w:ascii="Times New Roman" w:hAnsi="Times New Roman" w:cs="Times New Roman"/>
              </w:rPr>
              <w:t>s</w:t>
            </w:r>
            <w:r w:rsidRPr="00B200F7">
              <w:rPr>
                <w:rFonts w:ascii="Times New Roman" w:hAnsi="Times New Roman" w:cs="Times New Roman"/>
              </w:rPr>
              <w:t>on’s captivity narrative (handout)</w:t>
            </w:r>
          </w:p>
        </w:tc>
      </w:tr>
      <w:tr w:rsidR="00C86B6E" w:rsidRPr="00B200F7" w:rsidTr="00C86B6E">
        <w:tc>
          <w:tcPr>
            <w:tcW w:w="4788" w:type="dxa"/>
          </w:tcPr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 xml:space="preserve">Inversion                             </w:t>
            </w:r>
            <w:r w:rsidR="00B200F7">
              <w:rPr>
                <w:rFonts w:ascii="Times New Roman" w:hAnsi="Times New Roman" w:cs="Times New Roman"/>
              </w:rPr>
              <w:t xml:space="preserve"> </w:t>
            </w:r>
            <w:r w:rsidRPr="00B200F7">
              <w:rPr>
                <w:rFonts w:ascii="Times New Roman" w:hAnsi="Times New Roman" w:cs="Times New Roman"/>
              </w:rPr>
              <w:t>extended metaphor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 xml:space="preserve">Lyric poetry                         </w:t>
            </w:r>
            <w:r w:rsidR="00B200F7">
              <w:rPr>
                <w:rFonts w:ascii="Times New Roman" w:hAnsi="Times New Roman" w:cs="Times New Roman"/>
              </w:rPr>
              <w:t xml:space="preserve"> </w:t>
            </w:r>
            <w:r w:rsidRPr="00B200F7">
              <w:rPr>
                <w:rFonts w:ascii="Times New Roman" w:hAnsi="Times New Roman" w:cs="Times New Roman"/>
              </w:rPr>
              <w:t>iambic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 xml:space="preserve">Irony                                  </w:t>
            </w:r>
            <w:r w:rsidR="00B200F7">
              <w:rPr>
                <w:rFonts w:ascii="Times New Roman" w:hAnsi="Times New Roman" w:cs="Times New Roman"/>
              </w:rPr>
              <w:t xml:space="preserve"> </w:t>
            </w:r>
            <w:r w:rsidRPr="00B200F7">
              <w:rPr>
                <w:rFonts w:ascii="Times New Roman" w:hAnsi="Times New Roman" w:cs="Times New Roman"/>
              </w:rPr>
              <w:t xml:space="preserve"> couplet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 xml:space="preserve">Hyperbole    </w:t>
            </w:r>
          </w:p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“Upon the Burning of Our House” (handout)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“To My Dear and Loving Husband” p. 102</w:t>
            </w:r>
          </w:p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Anne Bradstreet</w:t>
            </w:r>
          </w:p>
        </w:tc>
      </w:tr>
      <w:tr w:rsidR="00C86B6E" w:rsidRPr="00B200F7" w:rsidTr="00C86B6E">
        <w:tc>
          <w:tcPr>
            <w:tcW w:w="4788" w:type="dxa"/>
          </w:tcPr>
          <w:p w:rsidR="00C86B6E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 xml:space="preserve">Conceit                             </w:t>
            </w:r>
          </w:p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00F7">
              <w:rPr>
                <w:rFonts w:ascii="Times New Roman" w:hAnsi="Times New Roman" w:cs="Times New Roman"/>
              </w:rPr>
              <w:t>Huswifery</w:t>
            </w:r>
            <w:proofErr w:type="spellEnd"/>
            <w:r w:rsidRPr="00B200F7">
              <w:rPr>
                <w:rFonts w:ascii="Times New Roman" w:hAnsi="Times New Roman" w:cs="Times New Roman"/>
              </w:rPr>
              <w:t xml:space="preserve"> </w:t>
            </w:r>
          </w:p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Metaphysical poetry</w:t>
            </w:r>
          </w:p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 xml:space="preserve">Apostrophe </w:t>
            </w:r>
          </w:p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C86B6E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“</w:t>
            </w:r>
            <w:proofErr w:type="spellStart"/>
            <w:r w:rsidRPr="00B200F7">
              <w:rPr>
                <w:rFonts w:ascii="Times New Roman" w:hAnsi="Times New Roman" w:cs="Times New Roman"/>
              </w:rPr>
              <w:t>Huswifery</w:t>
            </w:r>
            <w:proofErr w:type="spellEnd"/>
            <w:r w:rsidRPr="00B200F7">
              <w:rPr>
                <w:rFonts w:ascii="Times New Roman" w:hAnsi="Times New Roman" w:cs="Times New Roman"/>
              </w:rPr>
              <w:t>” Edward Taylor p. 100</w:t>
            </w:r>
          </w:p>
        </w:tc>
      </w:tr>
      <w:tr w:rsidR="00C86B6E" w:rsidRPr="00B200F7" w:rsidTr="00C86B6E">
        <w:tc>
          <w:tcPr>
            <w:tcW w:w="4788" w:type="dxa"/>
          </w:tcPr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Sermon                                 Metaphor</w:t>
            </w:r>
          </w:p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 xml:space="preserve">Simile    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200F7">
              <w:rPr>
                <w:rFonts w:ascii="Times New Roman" w:hAnsi="Times New Roman" w:cs="Times New Roman"/>
              </w:rPr>
              <w:t xml:space="preserve"> Imagery</w:t>
            </w:r>
          </w:p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Apostrophe</w:t>
            </w:r>
          </w:p>
          <w:p w:rsidR="00B200F7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The Great Awakening</w:t>
            </w:r>
          </w:p>
        </w:tc>
        <w:tc>
          <w:tcPr>
            <w:tcW w:w="4788" w:type="dxa"/>
          </w:tcPr>
          <w:p w:rsidR="00C86B6E" w:rsidRPr="00B200F7" w:rsidRDefault="00B200F7" w:rsidP="00C86B6E">
            <w:pPr>
              <w:jc w:val="both"/>
              <w:rPr>
                <w:rFonts w:ascii="Times New Roman" w:hAnsi="Times New Roman" w:cs="Times New Roman"/>
              </w:rPr>
            </w:pPr>
            <w:r w:rsidRPr="00B200F7">
              <w:rPr>
                <w:rFonts w:ascii="Times New Roman" w:hAnsi="Times New Roman" w:cs="Times New Roman"/>
              </w:rPr>
              <w:t>From Sinners in the Hands of an Angry God, Jonathan Edwards p. 108</w:t>
            </w:r>
          </w:p>
        </w:tc>
      </w:tr>
      <w:tr w:rsidR="00C86B6E" w:rsidRPr="00B200F7" w:rsidTr="00C86B6E">
        <w:tc>
          <w:tcPr>
            <w:tcW w:w="4788" w:type="dxa"/>
          </w:tcPr>
          <w:p w:rsidR="00505627" w:rsidRDefault="00505627" w:rsidP="00C86B6E">
            <w:pPr>
              <w:jc w:val="both"/>
              <w:rPr>
                <w:rFonts w:ascii="Times New Roman" w:hAnsi="Times New Roman" w:cs="Times New Roman"/>
              </w:rPr>
            </w:pPr>
          </w:p>
          <w:p w:rsidR="00C86B6E" w:rsidRPr="00505627" w:rsidRDefault="00505627" w:rsidP="00C86B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5627">
              <w:rPr>
                <w:rFonts w:ascii="Times New Roman" w:hAnsi="Times New Roman" w:cs="Times New Roman"/>
                <w:b/>
              </w:rPr>
              <w:t>Test date:  September 10t</w:t>
            </w:r>
            <w:bookmarkStart w:id="0" w:name="_GoBack"/>
            <w:bookmarkEnd w:id="0"/>
            <w:r w:rsidRPr="00505627">
              <w:rPr>
                <w:rFonts w:ascii="Times New Roman" w:hAnsi="Times New Roman" w:cs="Times New Roman"/>
                <w:b/>
              </w:rPr>
              <w:t>h</w:t>
            </w:r>
          </w:p>
          <w:p w:rsidR="00505627" w:rsidRDefault="00505627" w:rsidP="00C86B6E">
            <w:pPr>
              <w:jc w:val="both"/>
              <w:rPr>
                <w:rFonts w:ascii="Times New Roman" w:hAnsi="Times New Roman" w:cs="Times New Roman"/>
              </w:rPr>
            </w:pPr>
          </w:p>
          <w:p w:rsidR="00505627" w:rsidRPr="00B200F7" w:rsidRDefault="00505627" w:rsidP="00C86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C86B6E" w:rsidRPr="00B200F7" w:rsidRDefault="00C86B6E" w:rsidP="00C86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86B6E" w:rsidRPr="00B200F7" w:rsidRDefault="00C86B6E" w:rsidP="00C86B6E">
      <w:pPr>
        <w:jc w:val="both"/>
        <w:rPr>
          <w:rFonts w:ascii="Times New Roman" w:hAnsi="Times New Roman" w:cs="Times New Roman"/>
        </w:rPr>
      </w:pPr>
    </w:p>
    <w:p w:rsidR="00C86B6E" w:rsidRDefault="00C86B6E" w:rsidP="00C86B6E">
      <w:pPr>
        <w:jc w:val="both"/>
      </w:pPr>
    </w:p>
    <w:sectPr w:rsidR="00C86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62CE8"/>
    <w:multiLevelType w:val="hybridMultilevel"/>
    <w:tmpl w:val="F308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FF7F9A"/>
    <w:multiLevelType w:val="hybridMultilevel"/>
    <w:tmpl w:val="F6F24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E"/>
    <w:rsid w:val="00017678"/>
    <w:rsid w:val="00075C8A"/>
    <w:rsid w:val="0008636C"/>
    <w:rsid w:val="000863E2"/>
    <w:rsid w:val="00091CDB"/>
    <w:rsid w:val="00091F25"/>
    <w:rsid w:val="001149CF"/>
    <w:rsid w:val="00121DC5"/>
    <w:rsid w:val="00125AA0"/>
    <w:rsid w:val="00132D5F"/>
    <w:rsid w:val="00142495"/>
    <w:rsid w:val="001555FF"/>
    <w:rsid w:val="00161A70"/>
    <w:rsid w:val="001C4B96"/>
    <w:rsid w:val="001E5CE9"/>
    <w:rsid w:val="00201263"/>
    <w:rsid w:val="00225A8C"/>
    <w:rsid w:val="00247829"/>
    <w:rsid w:val="002629C1"/>
    <w:rsid w:val="002879E1"/>
    <w:rsid w:val="002B67ED"/>
    <w:rsid w:val="002F5ADF"/>
    <w:rsid w:val="0030228A"/>
    <w:rsid w:val="00313D00"/>
    <w:rsid w:val="003218DF"/>
    <w:rsid w:val="00350B95"/>
    <w:rsid w:val="00357B41"/>
    <w:rsid w:val="0037242B"/>
    <w:rsid w:val="0037319E"/>
    <w:rsid w:val="003751E3"/>
    <w:rsid w:val="00392760"/>
    <w:rsid w:val="003D4B99"/>
    <w:rsid w:val="003E1D29"/>
    <w:rsid w:val="003E6BFB"/>
    <w:rsid w:val="003F020D"/>
    <w:rsid w:val="003F7DCF"/>
    <w:rsid w:val="00416865"/>
    <w:rsid w:val="00417D1A"/>
    <w:rsid w:val="00426726"/>
    <w:rsid w:val="004441EF"/>
    <w:rsid w:val="004648AD"/>
    <w:rsid w:val="00476965"/>
    <w:rsid w:val="004840CE"/>
    <w:rsid w:val="00494859"/>
    <w:rsid w:val="004C127C"/>
    <w:rsid w:val="004C3B71"/>
    <w:rsid w:val="004D2F6C"/>
    <w:rsid w:val="004D7792"/>
    <w:rsid w:val="004E0839"/>
    <w:rsid w:val="004F6A09"/>
    <w:rsid w:val="00505627"/>
    <w:rsid w:val="00506BB3"/>
    <w:rsid w:val="005113CA"/>
    <w:rsid w:val="00517EC8"/>
    <w:rsid w:val="00522EF3"/>
    <w:rsid w:val="00542D2C"/>
    <w:rsid w:val="00547FB1"/>
    <w:rsid w:val="005508F0"/>
    <w:rsid w:val="00575A57"/>
    <w:rsid w:val="0058260B"/>
    <w:rsid w:val="00590292"/>
    <w:rsid w:val="005A0254"/>
    <w:rsid w:val="005B2C9F"/>
    <w:rsid w:val="005B54A1"/>
    <w:rsid w:val="005C4F13"/>
    <w:rsid w:val="00602E98"/>
    <w:rsid w:val="00607673"/>
    <w:rsid w:val="00610A02"/>
    <w:rsid w:val="0061454C"/>
    <w:rsid w:val="00621BF5"/>
    <w:rsid w:val="00627427"/>
    <w:rsid w:val="006409FB"/>
    <w:rsid w:val="006767E9"/>
    <w:rsid w:val="006831B2"/>
    <w:rsid w:val="00687110"/>
    <w:rsid w:val="00693727"/>
    <w:rsid w:val="006A19C5"/>
    <w:rsid w:val="006A6B5F"/>
    <w:rsid w:val="006C315D"/>
    <w:rsid w:val="006E1D7A"/>
    <w:rsid w:val="006F3C25"/>
    <w:rsid w:val="006F5CC6"/>
    <w:rsid w:val="00706B23"/>
    <w:rsid w:val="007108F2"/>
    <w:rsid w:val="007121F3"/>
    <w:rsid w:val="0071305A"/>
    <w:rsid w:val="00727FFD"/>
    <w:rsid w:val="00743D19"/>
    <w:rsid w:val="00751309"/>
    <w:rsid w:val="00775F43"/>
    <w:rsid w:val="007911E9"/>
    <w:rsid w:val="007D2A84"/>
    <w:rsid w:val="007E5A0D"/>
    <w:rsid w:val="0080265D"/>
    <w:rsid w:val="008078E9"/>
    <w:rsid w:val="00817637"/>
    <w:rsid w:val="00831D32"/>
    <w:rsid w:val="008322A1"/>
    <w:rsid w:val="00843CFE"/>
    <w:rsid w:val="008505EE"/>
    <w:rsid w:val="008610B6"/>
    <w:rsid w:val="00861A12"/>
    <w:rsid w:val="00867ADF"/>
    <w:rsid w:val="0087124B"/>
    <w:rsid w:val="0087556A"/>
    <w:rsid w:val="00882E01"/>
    <w:rsid w:val="00886FB1"/>
    <w:rsid w:val="008910A5"/>
    <w:rsid w:val="008C05F7"/>
    <w:rsid w:val="008C58E0"/>
    <w:rsid w:val="008F6248"/>
    <w:rsid w:val="0091742B"/>
    <w:rsid w:val="00920594"/>
    <w:rsid w:val="00923C6E"/>
    <w:rsid w:val="00945B07"/>
    <w:rsid w:val="009552E9"/>
    <w:rsid w:val="009578CE"/>
    <w:rsid w:val="009847F5"/>
    <w:rsid w:val="009963A7"/>
    <w:rsid w:val="009B01A3"/>
    <w:rsid w:val="009C7930"/>
    <w:rsid w:val="009D692A"/>
    <w:rsid w:val="009F3B00"/>
    <w:rsid w:val="00A0208D"/>
    <w:rsid w:val="00A02EA2"/>
    <w:rsid w:val="00A03744"/>
    <w:rsid w:val="00A11A1B"/>
    <w:rsid w:val="00A30708"/>
    <w:rsid w:val="00A33A2C"/>
    <w:rsid w:val="00A34E01"/>
    <w:rsid w:val="00A352C2"/>
    <w:rsid w:val="00A37BEB"/>
    <w:rsid w:val="00A522A2"/>
    <w:rsid w:val="00A64248"/>
    <w:rsid w:val="00A7381A"/>
    <w:rsid w:val="00A75CBF"/>
    <w:rsid w:val="00A8357E"/>
    <w:rsid w:val="00AA2FCF"/>
    <w:rsid w:val="00AA50F1"/>
    <w:rsid w:val="00AA5B50"/>
    <w:rsid w:val="00AF2444"/>
    <w:rsid w:val="00B008AD"/>
    <w:rsid w:val="00B12577"/>
    <w:rsid w:val="00B130AE"/>
    <w:rsid w:val="00B200F7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916B2"/>
    <w:rsid w:val="00B94992"/>
    <w:rsid w:val="00BA511A"/>
    <w:rsid w:val="00BE168B"/>
    <w:rsid w:val="00BE6B08"/>
    <w:rsid w:val="00BF1FAD"/>
    <w:rsid w:val="00BF66D3"/>
    <w:rsid w:val="00BF7D5D"/>
    <w:rsid w:val="00C06E8C"/>
    <w:rsid w:val="00C15F35"/>
    <w:rsid w:val="00C25093"/>
    <w:rsid w:val="00C36767"/>
    <w:rsid w:val="00C517C0"/>
    <w:rsid w:val="00C52BAA"/>
    <w:rsid w:val="00C6402E"/>
    <w:rsid w:val="00C75BA0"/>
    <w:rsid w:val="00C86B6E"/>
    <w:rsid w:val="00C937F5"/>
    <w:rsid w:val="00CB0347"/>
    <w:rsid w:val="00CC6F2B"/>
    <w:rsid w:val="00CD4FC2"/>
    <w:rsid w:val="00CD6A0C"/>
    <w:rsid w:val="00CE6A63"/>
    <w:rsid w:val="00CF01B3"/>
    <w:rsid w:val="00D13311"/>
    <w:rsid w:val="00D449B3"/>
    <w:rsid w:val="00D6098D"/>
    <w:rsid w:val="00D716B3"/>
    <w:rsid w:val="00D71D83"/>
    <w:rsid w:val="00D72742"/>
    <w:rsid w:val="00D7646F"/>
    <w:rsid w:val="00D871A6"/>
    <w:rsid w:val="00DB118C"/>
    <w:rsid w:val="00DC36AB"/>
    <w:rsid w:val="00DD1961"/>
    <w:rsid w:val="00DD3BDC"/>
    <w:rsid w:val="00DE3F6F"/>
    <w:rsid w:val="00DE7DD9"/>
    <w:rsid w:val="00E03AE3"/>
    <w:rsid w:val="00E04719"/>
    <w:rsid w:val="00E06CFC"/>
    <w:rsid w:val="00E20885"/>
    <w:rsid w:val="00E263C5"/>
    <w:rsid w:val="00E53AB8"/>
    <w:rsid w:val="00E67792"/>
    <w:rsid w:val="00E7293C"/>
    <w:rsid w:val="00E73C72"/>
    <w:rsid w:val="00E90CE7"/>
    <w:rsid w:val="00E96C53"/>
    <w:rsid w:val="00EA01E7"/>
    <w:rsid w:val="00EA1713"/>
    <w:rsid w:val="00EA2587"/>
    <w:rsid w:val="00EC1828"/>
    <w:rsid w:val="00EC43AC"/>
    <w:rsid w:val="00EC534C"/>
    <w:rsid w:val="00ED45B7"/>
    <w:rsid w:val="00F10671"/>
    <w:rsid w:val="00F1134D"/>
    <w:rsid w:val="00F169DA"/>
    <w:rsid w:val="00F22E36"/>
    <w:rsid w:val="00F51BBA"/>
    <w:rsid w:val="00F570BD"/>
    <w:rsid w:val="00F602A7"/>
    <w:rsid w:val="00F618A2"/>
    <w:rsid w:val="00F66B0B"/>
    <w:rsid w:val="00F718A6"/>
    <w:rsid w:val="00F82B2B"/>
    <w:rsid w:val="00F95DFA"/>
    <w:rsid w:val="00FC0495"/>
    <w:rsid w:val="00FE1412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B6E"/>
    <w:pPr>
      <w:ind w:left="720"/>
      <w:contextualSpacing/>
    </w:pPr>
  </w:style>
  <w:style w:type="table" w:styleId="TableGrid">
    <w:name w:val="Table Grid"/>
    <w:basedOn w:val="TableNormal"/>
    <w:uiPriority w:val="59"/>
    <w:rsid w:val="00C86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1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F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B6E"/>
    <w:pPr>
      <w:ind w:left="720"/>
      <w:contextualSpacing/>
    </w:pPr>
  </w:style>
  <w:style w:type="table" w:styleId="TableGrid">
    <w:name w:val="Table Grid"/>
    <w:basedOn w:val="TableNormal"/>
    <w:uiPriority w:val="59"/>
    <w:rsid w:val="00C86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1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cp:lastPrinted>2012-08-07T19:38:00Z</cp:lastPrinted>
  <dcterms:created xsi:type="dcterms:W3CDTF">2012-08-07T13:27:00Z</dcterms:created>
  <dcterms:modified xsi:type="dcterms:W3CDTF">2012-08-07T19:38:00Z</dcterms:modified>
</cp:coreProperties>
</file>